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Российская Федерация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Ханты-Мансийский автономный округ – Югра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Советский  район</w:t>
      </w:r>
    </w:p>
    <w:p w:rsidR="00EB4CE4" w:rsidRDefault="00EB4CE4" w:rsidP="00EB4CE4">
      <w:pPr>
        <w:spacing w:line="240" w:lineRule="atLeast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городское поселение Малиновский</w:t>
      </w:r>
    </w:p>
    <w:p w:rsidR="00EB4CE4" w:rsidRDefault="00EB4CE4" w:rsidP="00EB4CE4">
      <w:pPr>
        <w:ind w:left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 Д М И Н И С Т </w:t>
      </w: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А Ц И Я</w:t>
      </w:r>
    </w:p>
    <w:p w:rsidR="00EB4CE4" w:rsidRDefault="00EB4CE4" w:rsidP="00EB4CE4">
      <w:pPr>
        <w:pBdr>
          <w:bottom w:val="double" w:sz="12" w:space="1" w:color="auto"/>
        </w:pBdr>
        <w:rPr>
          <w:sz w:val="18"/>
          <w:szCs w:val="18"/>
        </w:rPr>
      </w:pPr>
    </w:p>
    <w:p w:rsidR="00EB4CE4" w:rsidRDefault="00EB4CE4" w:rsidP="00EB4CE4">
      <w:pPr>
        <w:spacing w:line="240" w:lineRule="atLeast"/>
        <w:ind w:left="709"/>
        <w:rPr>
          <w:b/>
          <w:sz w:val="18"/>
          <w:szCs w:val="18"/>
          <w:lang w:eastAsia="ru-RU"/>
        </w:rPr>
      </w:pPr>
    </w:p>
    <w:p w:rsidR="00EB4CE4" w:rsidRDefault="00EB4CE4" w:rsidP="00EB4CE4">
      <w:pPr>
        <w:spacing w:line="240" w:lineRule="atLeast"/>
        <w:ind w:left="709"/>
        <w:jc w:val="center"/>
        <w:rPr>
          <w:b/>
          <w:sz w:val="44"/>
          <w:szCs w:val="44"/>
          <w:lang w:eastAsia="ru-RU"/>
        </w:rPr>
      </w:pPr>
      <w:proofErr w:type="gramStart"/>
      <w:r>
        <w:rPr>
          <w:b/>
          <w:sz w:val="44"/>
          <w:szCs w:val="44"/>
          <w:lang w:eastAsia="ru-RU"/>
        </w:rPr>
        <w:t>П</w:t>
      </w:r>
      <w:proofErr w:type="gramEnd"/>
      <w:r>
        <w:rPr>
          <w:b/>
          <w:sz w:val="44"/>
          <w:szCs w:val="44"/>
          <w:lang w:eastAsia="ru-RU"/>
        </w:rPr>
        <w:t xml:space="preserve"> О С Т А Н О В Л Е Н И Е</w:t>
      </w:r>
    </w:p>
    <w:p w:rsidR="00EB4CE4" w:rsidRDefault="00EB4CE4" w:rsidP="00EB4CE4">
      <w:pPr>
        <w:spacing w:line="240" w:lineRule="atLeast"/>
        <w:rPr>
          <w:b/>
          <w:sz w:val="32"/>
          <w:szCs w:val="32"/>
        </w:rPr>
      </w:pPr>
    </w:p>
    <w:p w:rsidR="00EB4CE4" w:rsidRDefault="001276AB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от  19</w:t>
      </w:r>
      <w:r w:rsidR="00EB4CE4">
        <w:rPr>
          <w:sz w:val="24"/>
          <w:szCs w:val="24"/>
        </w:rPr>
        <w:t xml:space="preserve"> мая  2021 года                                                                                                          </w:t>
      </w:r>
      <w:r w:rsidR="00EC2BC0">
        <w:rPr>
          <w:sz w:val="24"/>
          <w:szCs w:val="24"/>
        </w:rPr>
        <w:t xml:space="preserve">  </w:t>
      </w:r>
      <w:r w:rsidR="00E74441">
        <w:rPr>
          <w:sz w:val="24"/>
          <w:szCs w:val="24"/>
        </w:rPr>
        <w:t xml:space="preserve"> </w:t>
      </w:r>
      <w:r>
        <w:rPr>
          <w:sz w:val="24"/>
          <w:szCs w:val="24"/>
        </w:rPr>
        <w:t>№ 101/НПА</w:t>
      </w:r>
    </w:p>
    <w:p w:rsidR="00EB4CE4" w:rsidRDefault="00EB4CE4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городское поселение Малиновский</w:t>
      </w:r>
    </w:p>
    <w:p w:rsidR="00EB4CE4" w:rsidRDefault="00EB4CE4" w:rsidP="00EB4CE4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EB4CE4" w:rsidRPr="00822952" w:rsidTr="002635B1">
        <w:tc>
          <w:tcPr>
            <w:tcW w:w="5495" w:type="dxa"/>
          </w:tcPr>
          <w:p w:rsidR="001E35E8" w:rsidRPr="001276AB" w:rsidRDefault="00EB4CE4" w:rsidP="001276AB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744E38">
              <w:rPr>
                <w:rFonts w:eastAsia="Calibri"/>
                <w:sz w:val="24"/>
                <w:szCs w:val="24"/>
              </w:rPr>
              <w:t>О  внесении</w:t>
            </w:r>
            <w:r w:rsidR="001276AB">
              <w:rPr>
                <w:rFonts w:eastAsia="Calibri"/>
                <w:sz w:val="24"/>
                <w:szCs w:val="24"/>
              </w:rPr>
              <w:t xml:space="preserve"> </w:t>
            </w:r>
            <w:r w:rsidRPr="00744E38">
              <w:rPr>
                <w:rFonts w:eastAsia="Calibri"/>
                <w:sz w:val="24"/>
                <w:szCs w:val="24"/>
              </w:rPr>
              <w:t>изменений в постановление</w:t>
            </w:r>
            <w:r w:rsidR="002635B1">
              <w:rPr>
                <w:rFonts w:eastAsia="Calibri"/>
                <w:sz w:val="24"/>
                <w:szCs w:val="24"/>
              </w:rPr>
              <w:t xml:space="preserve"> </w:t>
            </w:r>
            <w:r w:rsidRPr="00744E38">
              <w:rPr>
                <w:rFonts w:eastAsia="Calibri"/>
                <w:sz w:val="24"/>
                <w:szCs w:val="24"/>
              </w:rPr>
              <w:t>администрации городского поселения</w:t>
            </w:r>
            <w:r w:rsidR="002635B1">
              <w:rPr>
                <w:rFonts w:eastAsia="Calibri"/>
                <w:sz w:val="24"/>
                <w:szCs w:val="24"/>
              </w:rPr>
              <w:t xml:space="preserve"> </w:t>
            </w:r>
            <w:r w:rsidRPr="00744E38">
              <w:rPr>
                <w:rFonts w:eastAsia="Calibri"/>
                <w:sz w:val="24"/>
                <w:szCs w:val="24"/>
              </w:rPr>
              <w:t>Малиновск</w:t>
            </w:r>
            <w:r w:rsidR="001E35E8">
              <w:rPr>
                <w:rFonts w:eastAsia="Calibri"/>
                <w:sz w:val="24"/>
                <w:szCs w:val="24"/>
              </w:rPr>
              <w:t xml:space="preserve">ий </w:t>
            </w:r>
            <w:r w:rsidR="001276AB">
              <w:rPr>
                <w:rFonts w:eastAsia="Calibri"/>
                <w:sz w:val="24"/>
                <w:szCs w:val="24"/>
              </w:rPr>
              <w:t>от 09.07.2020 № 192/НПА</w:t>
            </w:r>
            <w:r w:rsidRPr="00744E38">
              <w:rPr>
                <w:rFonts w:eastAsia="Calibri"/>
                <w:sz w:val="24"/>
                <w:szCs w:val="24"/>
              </w:rPr>
              <w:t xml:space="preserve"> </w:t>
            </w:r>
            <w:r w:rsidRPr="00744E38">
              <w:rPr>
                <w:rFonts w:eastAsia="Calibri"/>
                <w:color w:val="000000"/>
                <w:spacing w:val="3"/>
                <w:sz w:val="24"/>
                <w:szCs w:val="24"/>
              </w:rPr>
              <w:t>«</w:t>
            </w:r>
            <w:r w:rsidR="001276AB" w:rsidRPr="001276AB">
              <w:rPr>
                <w:color w:val="000000"/>
                <w:sz w:val="24"/>
                <w:szCs w:val="24"/>
              </w:rPr>
              <w:t>Об утверждении административного регламента  предоставления муниципальной услуги по выдаче разрешений на снос или пересадку зеленых насаждений (за исключением работ, осуществляемых в соответствии с разрешением на строительство)</w:t>
            </w:r>
            <w:r w:rsidR="001E35E8" w:rsidRPr="001276AB">
              <w:rPr>
                <w:sz w:val="24"/>
                <w:szCs w:val="24"/>
                <w:lang w:eastAsia="ru-RU"/>
              </w:rPr>
              <w:t>»</w:t>
            </w:r>
          </w:p>
          <w:p w:rsidR="00B705A0" w:rsidRPr="00B705A0" w:rsidRDefault="001E35E8" w:rsidP="00E0496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862723">
              <w:rPr>
                <w:sz w:val="24"/>
                <w:szCs w:val="24"/>
              </w:rPr>
              <w:t xml:space="preserve"> </w:t>
            </w:r>
            <w:r w:rsidR="00ED4395">
              <w:rPr>
                <w:sz w:val="24"/>
                <w:szCs w:val="24"/>
                <w:lang w:eastAsia="ru-RU"/>
              </w:rPr>
              <w:t xml:space="preserve"> </w:t>
            </w:r>
            <w:r w:rsidR="002E5C25">
              <w:rPr>
                <w:rFonts w:eastAsia="Calibri" w:cs="Arial"/>
                <w:sz w:val="24"/>
                <w:szCs w:val="24"/>
                <w:lang w:eastAsia="ru-RU"/>
              </w:rPr>
              <w:t xml:space="preserve"> </w:t>
            </w:r>
          </w:p>
          <w:p w:rsidR="00EB4CE4" w:rsidRPr="00744E38" w:rsidRDefault="00EB4CE4" w:rsidP="00E049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6100D1" w:rsidRDefault="00EB4CE4" w:rsidP="00B535F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Calibri" w:cs="Arial"/>
          <w:sz w:val="24"/>
          <w:szCs w:val="24"/>
          <w:lang w:eastAsia="ru-RU"/>
        </w:rPr>
        <w:t xml:space="preserve"> </w:t>
      </w:r>
      <w:r w:rsidR="00EC2BC0">
        <w:rPr>
          <w:sz w:val="24"/>
          <w:szCs w:val="24"/>
          <w:lang w:eastAsia="ru-RU"/>
        </w:rPr>
        <w:t xml:space="preserve">        </w:t>
      </w:r>
      <w:r>
        <w:rPr>
          <w:sz w:val="24"/>
          <w:szCs w:val="24"/>
          <w:lang w:eastAsia="ru-RU"/>
        </w:rPr>
        <w:t xml:space="preserve">В  соответствии  с  Федеральными  законами  от 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sz w:val="24"/>
            <w:szCs w:val="24"/>
            <w:lang w:eastAsia="ru-RU"/>
          </w:rPr>
          <w:t>06.10.2003</w:t>
        </w:r>
      </w:smartTag>
      <w:r>
        <w:rPr>
          <w:sz w:val="24"/>
          <w:szCs w:val="24"/>
          <w:lang w:eastAsia="ru-RU"/>
        </w:rPr>
        <w:t xml:space="preserve">  №  131-ФЗ  «Об  общих принципах организации местного самоуправления в Российской Федерации»,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>
          <w:rPr>
            <w:sz w:val="24"/>
            <w:szCs w:val="24"/>
            <w:lang w:eastAsia="ru-RU"/>
          </w:rPr>
          <w:t>27.07.2010</w:t>
        </w:r>
      </w:smartTag>
      <w:r>
        <w:rPr>
          <w:sz w:val="24"/>
          <w:szCs w:val="24"/>
          <w:lang w:eastAsia="ru-RU"/>
        </w:rPr>
        <w:t xml:space="preserve">            №  210-ФЗ  «Об  организации  предоставления  государственных  и  муниципальных  услуг»,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Уставом городского поселения Малиновский, постановляю:</w:t>
      </w:r>
    </w:p>
    <w:p w:rsidR="006100D1" w:rsidRPr="00645F93" w:rsidRDefault="001D2934" w:rsidP="001276AB">
      <w:pPr>
        <w:ind w:right="34"/>
        <w:jc w:val="both"/>
        <w:rPr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6100D1" w:rsidRPr="00EC2BC0">
        <w:rPr>
          <w:color w:val="000000" w:themeColor="text1"/>
          <w:sz w:val="24"/>
          <w:szCs w:val="24"/>
        </w:rPr>
        <w:t xml:space="preserve">1. Внести в </w:t>
      </w:r>
      <w:hyperlink r:id="rId6" w:history="1">
        <w:r w:rsidR="006100D1" w:rsidRPr="00EC2BC0">
          <w:rPr>
            <w:rStyle w:val="a4"/>
            <w:color w:val="000000" w:themeColor="text1"/>
            <w:sz w:val="24"/>
            <w:szCs w:val="24"/>
            <w:u w:val="none"/>
          </w:rPr>
          <w:t>приложение</w:t>
        </w:r>
      </w:hyperlink>
      <w:r w:rsidR="006100D1" w:rsidRPr="00EC2BC0">
        <w:rPr>
          <w:color w:val="000000" w:themeColor="text1"/>
          <w:sz w:val="24"/>
          <w:szCs w:val="24"/>
        </w:rPr>
        <w:t xml:space="preserve"> к постановлению администрации городского поселения</w:t>
      </w:r>
      <w:r w:rsidR="001E35E8">
        <w:rPr>
          <w:color w:val="000000" w:themeColor="text1"/>
          <w:sz w:val="24"/>
          <w:szCs w:val="24"/>
        </w:rPr>
        <w:t xml:space="preserve"> </w:t>
      </w:r>
      <w:r w:rsidR="006100D1" w:rsidRPr="00EC2BC0">
        <w:rPr>
          <w:color w:val="000000" w:themeColor="text1"/>
          <w:sz w:val="24"/>
          <w:szCs w:val="24"/>
        </w:rPr>
        <w:t>Малиновский</w:t>
      </w:r>
      <w:r w:rsidR="006100D1" w:rsidRPr="00EC2BC0">
        <w:rPr>
          <w:color w:val="000000" w:themeColor="text1"/>
          <w:sz w:val="24"/>
          <w:szCs w:val="24"/>
          <w:lang w:eastAsia="ru-RU"/>
        </w:rPr>
        <w:t xml:space="preserve"> </w:t>
      </w:r>
      <w:r w:rsidR="001276AB">
        <w:rPr>
          <w:rFonts w:eastAsia="Calibri"/>
          <w:sz w:val="24"/>
          <w:szCs w:val="24"/>
        </w:rPr>
        <w:t>09.07.2020</w:t>
      </w:r>
      <w:r w:rsidR="001276AB">
        <w:rPr>
          <w:rFonts w:eastAsia="Calibri"/>
          <w:sz w:val="24"/>
          <w:szCs w:val="24"/>
        </w:rPr>
        <w:t xml:space="preserve"> № 192/НПА</w:t>
      </w:r>
      <w:bookmarkStart w:id="0" w:name="_GoBack"/>
      <w:bookmarkEnd w:id="0"/>
      <w:r w:rsidR="001276AB" w:rsidRPr="00744E38">
        <w:rPr>
          <w:rFonts w:eastAsia="Calibri"/>
          <w:sz w:val="24"/>
          <w:szCs w:val="24"/>
        </w:rPr>
        <w:t xml:space="preserve"> </w:t>
      </w:r>
      <w:r w:rsidR="001276AB" w:rsidRPr="00744E38">
        <w:rPr>
          <w:rFonts w:eastAsia="Calibri"/>
          <w:color w:val="000000"/>
          <w:spacing w:val="3"/>
          <w:sz w:val="24"/>
          <w:szCs w:val="24"/>
        </w:rPr>
        <w:t>«</w:t>
      </w:r>
      <w:r w:rsidR="001276AB" w:rsidRPr="001276AB">
        <w:rPr>
          <w:color w:val="000000"/>
          <w:sz w:val="24"/>
          <w:szCs w:val="24"/>
        </w:rPr>
        <w:t>Об утверждении административного регламента  предоставления муниципальной услуги по выдаче разрешений на снос или пересадку зеленых насаждений (за исключением работ, осуществляемых в соответствии с разрешением на строительство)</w:t>
      </w:r>
      <w:r w:rsidR="001276AB" w:rsidRPr="001276AB">
        <w:rPr>
          <w:sz w:val="24"/>
          <w:szCs w:val="24"/>
          <w:lang w:eastAsia="ru-RU"/>
        </w:rPr>
        <w:t>»</w:t>
      </w:r>
      <w:r w:rsidR="001276AB">
        <w:rPr>
          <w:sz w:val="24"/>
          <w:szCs w:val="24"/>
          <w:lang w:eastAsia="ru-RU"/>
        </w:rPr>
        <w:t xml:space="preserve"> </w:t>
      </w:r>
      <w:r w:rsidR="006100D1" w:rsidRPr="00EC2BC0">
        <w:rPr>
          <w:color w:val="000000" w:themeColor="text1"/>
          <w:sz w:val="24"/>
          <w:szCs w:val="24"/>
        </w:rPr>
        <w:t>следующие изменения:</w:t>
      </w:r>
    </w:p>
    <w:p w:rsidR="006100D1" w:rsidRPr="00EC2BC0" w:rsidRDefault="006100D1" w:rsidP="006100D1">
      <w:pPr>
        <w:pStyle w:val="ConsPlusNormal"/>
        <w:ind w:firstLine="0"/>
        <w:jc w:val="both"/>
        <w:rPr>
          <w:color w:val="000000" w:themeColor="text1"/>
          <w:sz w:val="24"/>
          <w:szCs w:val="24"/>
        </w:rPr>
      </w:pPr>
      <w:r w:rsidRPr="00EC2BC0">
        <w:rPr>
          <w:color w:val="000000" w:themeColor="text1"/>
          <w:sz w:val="24"/>
          <w:szCs w:val="24"/>
        </w:rPr>
        <w:t xml:space="preserve">        1.1.</w:t>
      </w:r>
      <w:r w:rsidR="00405B03">
        <w:rPr>
          <w:color w:val="000000" w:themeColor="text1"/>
          <w:sz w:val="24"/>
          <w:szCs w:val="24"/>
        </w:rPr>
        <w:t xml:space="preserve"> </w:t>
      </w:r>
      <w:r w:rsidR="009A3A60">
        <w:rPr>
          <w:color w:val="000000" w:themeColor="text1"/>
          <w:sz w:val="24"/>
          <w:szCs w:val="24"/>
        </w:rPr>
        <w:t>дополнить п</w:t>
      </w:r>
      <w:r w:rsidR="001276AB">
        <w:rPr>
          <w:color w:val="000000" w:themeColor="text1"/>
          <w:sz w:val="24"/>
          <w:szCs w:val="24"/>
        </w:rPr>
        <w:t>ункт 24</w:t>
      </w:r>
      <w:r w:rsidR="001D2934">
        <w:rPr>
          <w:color w:val="000000" w:themeColor="text1"/>
          <w:sz w:val="24"/>
          <w:szCs w:val="24"/>
        </w:rPr>
        <w:t>.</w:t>
      </w:r>
      <w:r w:rsidR="001276AB">
        <w:rPr>
          <w:color w:val="000000" w:themeColor="text1"/>
          <w:sz w:val="24"/>
          <w:szCs w:val="24"/>
        </w:rPr>
        <w:t xml:space="preserve"> подпунктом </w:t>
      </w:r>
      <w:r w:rsidR="00645F93">
        <w:rPr>
          <w:color w:val="000000" w:themeColor="text1"/>
          <w:sz w:val="24"/>
          <w:szCs w:val="24"/>
        </w:rPr>
        <w:t>4</w:t>
      </w:r>
      <w:r w:rsidR="00ED4395">
        <w:rPr>
          <w:color w:val="000000" w:themeColor="text1"/>
          <w:sz w:val="24"/>
          <w:szCs w:val="24"/>
        </w:rPr>
        <w:t>.</w:t>
      </w:r>
      <w:r w:rsidR="009A3A60">
        <w:rPr>
          <w:color w:val="000000" w:themeColor="text1"/>
          <w:sz w:val="24"/>
          <w:szCs w:val="24"/>
        </w:rPr>
        <w:t xml:space="preserve"> следующего содержания</w:t>
      </w:r>
      <w:r w:rsidRPr="00EC2BC0">
        <w:rPr>
          <w:color w:val="000000" w:themeColor="text1"/>
          <w:sz w:val="24"/>
          <w:szCs w:val="24"/>
        </w:rPr>
        <w:t xml:space="preserve">: </w:t>
      </w:r>
    </w:p>
    <w:p w:rsidR="00EB4CE4" w:rsidRPr="00EC2BC0" w:rsidRDefault="00EC2BC0" w:rsidP="00EC2BC0">
      <w:pPr>
        <w:pStyle w:val="ConsPlusNormal"/>
        <w:tabs>
          <w:tab w:val="left" w:pos="567"/>
        </w:tabs>
        <w:ind w:firstLine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«</w:t>
      </w:r>
      <w:r w:rsidR="00645F93">
        <w:rPr>
          <w:color w:val="000000" w:themeColor="text1"/>
          <w:sz w:val="24"/>
          <w:szCs w:val="24"/>
        </w:rPr>
        <w:t>4</w:t>
      </w:r>
      <w:r w:rsidR="009A3A60">
        <w:rPr>
          <w:color w:val="000000" w:themeColor="text1"/>
          <w:sz w:val="24"/>
          <w:szCs w:val="24"/>
        </w:rPr>
        <w:t>.</w:t>
      </w:r>
      <w:r w:rsidR="006100D1" w:rsidRPr="00EC2BC0">
        <w:rPr>
          <w:color w:val="000000" w:themeColor="text1"/>
          <w:sz w:val="24"/>
          <w:szCs w:val="24"/>
        </w:rPr>
        <w:t xml:space="preserve"> </w:t>
      </w:r>
      <w:r w:rsidR="006100D1" w:rsidRPr="00EC2BC0">
        <w:rPr>
          <w:rFonts w:eastAsia="Calibri"/>
          <w:color w:val="000000" w:themeColor="text1"/>
          <w:sz w:val="24"/>
          <w:szCs w:val="24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  <w:r w:rsidR="006100D1" w:rsidRPr="00EC2BC0">
        <w:rPr>
          <w:rFonts w:eastAsia="Calibri"/>
          <w:sz w:val="24"/>
          <w:szCs w:val="24"/>
        </w:rPr>
        <w:t xml:space="preserve"> </w:t>
      </w:r>
    </w:p>
    <w:p w:rsidR="006100D1" w:rsidRPr="006100D1" w:rsidRDefault="006100D1" w:rsidP="00EC2BC0">
      <w:pPr>
        <w:tabs>
          <w:tab w:val="left" w:pos="567"/>
        </w:tabs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 </w:t>
      </w:r>
      <w:r w:rsidRPr="006100D1">
        <w:rPr>
          <w:color w:val="000000"/>
          <w:sz w:val="24"/>
          <w:szCs w:val="24"/>
          <w:lang w:eastAsia="ru-RU"/>
        </w:rPr>
        <w:t xml:space="preserve">2. </w:t>
      </w:r>
      <w:proofErr w:type="gramStart"/>
      <w:r w:rsidRPr="006100D1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 городского поселения Малиновский» и разместить на официальном сайте Администрации городского поселения Малиновский</w:t>
      </w:r>
      <w:proofErr w:type="gramEnd"/>
      <w:r w:rsidRPr="006100D1">
        <w:rPr>
          <w:color w:val="000000"/>
          <w:sz w:val="24"/>
          <w:szCs w:val="24"/>
          <w:lang w:eastAsia="ru-RU"/>
        </w:rPr>
        <w:t xml:space="preserve"> (</w:t>
      </w:r>
      <w:hyperlink r:id="rId7" w:tgtFrame="_blank" w:history="1">
        <w:r w:rsidRPr="006100D1">
          <w:rPr>
            <w:rFonts w:eastAsia="Calibri"/>
            <w:bCs/>
            <w:color w:val="000000"/>
            <w:sz w:val="24"/>
            <w:szCs w:val="24"/>
            <w:u w:val="single"/>
            <w:shd w:val="clear" w:color="auto" w:fill="FFFFFF"/>
          </w:rPr>
          <w:t>malinovskiy.admsov.com</w:t>
        </w:r>
      </w:hyperlink>
      <w:r w:rsidRPr="006100D1">
        <w:rPr>
          <w:color w:val="000000"/>
          <w:sz w:val="24"/>
          <w:szCs w:val="24"/>
          <w:lang w:eastAsia="ru-RU"/>
        </w:rPr>
        <w:t>).</w:t>
      </w:r>
    </w:p>
    <w:p w:rsidR="006100D1" w:rsidRPr="006100D1" w:rsidRDefault="006100D1" w:rsidP="006100D1">
      <w:pPr>
        <w:suppressAutoHyphens/>
        <w:ind w:left="180" w:hanging="180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3. </w:t>
      </w:r>
      <w:r w:rsidRPr="006100D1">
        <w:rPr>
          <w:color w:val="000000"/>
          <w:sz w:val="24"/>
          <w:szCs w:val="24"/>
          <w:lang w:eastAsia="zh-CN"/>
        </w:rPr>
        <w:t>Контроль исполнения настоящего постановления оставляю за собой.</w:t>
      </w:r>
    </w:p>
    <w:p w:rsidR="006100D1" w:rsidRDefault="006100D1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4. Настоящее постановление вступает в силу с момента его официального опубликования. </w:t>
      </w:r>
    </w:p>
    <w:p w:rsidR="0043284E" w:rsidRDefault="0043284E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</w:p>
    <w:p w:rsidR="006100D1" w:rsidRPr="006100D1" w:rsidRDefault="006100D1" w:rsidP="006100D1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100D1" w:rsidRPr="006100D1" w:rsidRDefault="006100D1" w:rsidP="00ED4395">
      <w:pPr>
        <w:suppressAutoHyphens/>
        <w:jc w:val="both"/>
        <w:rPr>
          <w:rFonts w:eastAsia="Calibri"/>
          <w:color w:val="C0504D"/>
          <w:sz w:val="24"/>
          <w:szCs w:val="24"/>
          <w:lang w:eastAsia="zh-CN"/>
        </w:rPr>
      </w:pPr>
      <w:r w:rsidRPr="006100D1">
        <w:rPr>
          <w:color w:val="000000"/>
          <w:sz w:val="24"/>
          <w:szCs w:val="24"/>
          <w:lang w:eastAsia="zh-CN"/>
        </w:rPr>
        <w:t xml:space="preserve">     Глава городского поселения Малиновский                                                           Н.С. Киселёва  </w:t>
      </w:r>
    </w:p>
    <w:p w:rsidR="002D6C73" w:rsidRDefault="002D6C73" w:rsidP="006100D1">
      <w:pPr>
        <w:widowControl w:val="0"/>
        <w:autoSpaceDE w:val="0"/>
        <w:autoSpaceDN w:val="0"/>
        <w:adjustRightInd w:val="0"/>
        <w:ind w:firstLine="567"/>
        <w:jc w:val="both"/>
      </w:pPr>
    </w:p>
    <w:sectPr w:rsidR="002D6C73" w:rsidSect="00657FB9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1F1"/>
    <w:multiLevelType w:val="multilevel"/>
    <w:tmpl w:val="BF906B92"/>
    <w:lvl w:ilvl="0">
      <w:start w:val="1"/>
      <w:numFmt w:val="decimal"/>
      <w:lvlText w:val="%1."/>
      <w:lvlJc w:val="left"/>
      <w:pPr>
        <w:ind w:left="1422" w:hanging="855"/>
      </w:p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E4"/>
    <w:rsid w:val="001276AB"/>
    <w:rsid w:val="00166B8E"/>
    <w:rsid w:val="001D2934"/>
    <w:rsid w:val="001E35E8"/>
    <w:rsid w:val="001E418B"/>
    <w:rsid w:val="002635B1"/>
    <w:rsid w:val="002B0952"/>
    <w:rsid w:val="002D6C73"/>
    <w:rsid w:val="002E5C25"/>
    <w:rsid w:val="002F1152"/>
    <w:rsid w:val="00375CFE"/>
    <w:rsid w:val="00391703"/>
    <w:rsid w:val="003E6776"/>
    <w:rsid w:val="00405B03"/>
    <w:rsid w:val="00422D65"/>
    <w:rsid w:val="0043284E"/>
    <w:rsid w:val="0053711F"/>
    <w:rsid w:val="006100D1"/>
    <w:rsid w:val="00645F93"/>
    <w:rsid w:val="00657FB9"/>
    <w:rsid w:val="0068725E"/>
    <w:rsid w:val="00744E38"/>
    <w:rsid w:val="00822952"/>
    <w:rsid w:val="00862723"/>
    <w:rsid w:val="009A3A60"/>
    <w:rsid w:val="00AD039F"/>
    <w:rsid w:val="00B535F5"/>
    <w:rsid w:val="00B705A0"/>
    <w:rsid w:val="00DA01C4"/>
    <w:rsid w:val="00E0496F"/>
    <w:rsid w:val="00E74441"/>
    <w:rsid w:val="00E76D68"/>
    <w:rsid w:val="00EB4CE4"/>
    <w:rsid w:val="00EC2BC0"/>
    <w:rsid w:val="00E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6272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6272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6272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6272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bu=kvq63q&amp;from=yandex.ru%3Bsearch%2F%3Bweb%3B%3B&amp;text=&amp;etext=2202.lxrRMnzpyZnw4GsSQgSJSK3D4AgdW7vA5sGfl3eKuM1xd21qZ2tscWNvYmZpaGx2.e38e931675ae4c0e2184f0660e84446b8ca818d2&amp;uuid=&amp;state=jLT9ScZ_wbo,&amp;&amp;cst=AiuY0DBWFJ5Hyx_fyvalFPxCQqoCQMJwIqn0dACUJhn9PKSeFjfzQwFpLdLO8aLS0_tufvZnXdD-UoSuAjKxHNNqHWMuRxSsp-5oIGuHxWAi5Jy8lR1_9HeiJep0FiwI3reWOR_-hL-nprUzJ2e9z14C1crmPEKr2W1dHFXU4xVVSni_ss4IboKGej4vQX8jGu7_1egjO6117ttAUlrhEc6NLeUWrSyHgk9AL6yOlBSt0MjdPJGMy0ZOPAfXdlbvUGYjh9fbGHnjb6s5mXrADmr4OHpq2cm2iciRflTrkxD160uXGQnOmdiRfPHwWx1XszXEFrqQ9mYbwkuYGs5IXsUJA7wy7A3GMFSJbpAsMJ9o3vJ0M-LQL7pyck1sHmDkOliUoEjqpnKBkXVvsQXglHAU9XG2Ut4RJfM-38GdlHyRrPgGGQ0t6qjZ7YrfN89ibYOrOlBYWv0k8easlDR3ji7m-wRDO0gGHgA-ba_s1HAyl_gtUtjjXAZuipsAWuymh9NrCKDRo80V_9WhnvplutF-TDfPOdgLzrGU4xxP9s9Fq_2yhxXge33ppBs84kgEBm0obQFY29XxZTaH4ldq1aknC-kEdgx0CBWhkktXWGPM07kaBkWycQXQLy2ccVL3T-2X3tiPIoKG6Pg0uZ0HzVxPYkDy1GEj0SpaL3MaLwi06Nuj1OSTY-kGr-_CHeVR4Ps0My7pFvriWOcAu-hiCzmSslnzXXFPtdnGus4BZ2wLQdFSaBxCzTF20O79b30AeDE-Hht-WW5_EDk7Tmh9PGxF3qLG1CfYVztxj5AjPV_NtuG9_BZ41gnWKDO-vdRLJARCHpCh05eSmfALUcBxN2MejB0WN_y6GtB9axel_c58ekFlEKqxiz1emiX7cAnrHRnRuwtMhNFTBw9PHTSguD-pH129smsbAQGahvXaUal-qwj8hMiW18WIQCl4rI9ktQ-XOanzjP6ECqo0QO7osTXSoN0saqB2NQkyxGYG58-AeM-darQwT4Dgq1XkcIhl64Yijdmri9w74_L5Klji9A,,&amp;data=UlNrNmk5WktYejY4cHFySjRXSWhXRjRiMjdvUEVZS2U4YXU0TVZweFRQZTB0bTdCTjJTMFBNdGdjZFFVZTk4Rk5vWDh3RnJ1YmFja3dmbmJHYXpTRE1wNDNPWjc5UW9ucjZKV2hsM1phU3NKbFpOUktPSGZQZyws&amp;sign=1442b616be9af321b788c620075a7efa&amp;keyno=0&amp;b64e=2&amp;ref=orjY4mGPRjk5boDnW0uvlrrd71vZw9kp4htUA3t6Nfz0Hz5Uqb-g_AeaCykoN4Ik1DhmPKMZbXOJETLCJJDk9MD4uPfmt22PaNUjMHFDAuY,&amp;l10n=ru&amp;rp=1&amp;cts=1580894364117%40%40events%3D%5B%7B%22event%22%3A%22click%22%2C%22id%22%3A%22kvq63q%22%2C%22cts%22%3A1580894364117%2C%22fast%22%3A%7B%22organic%22%3A1%7D%2C%22service%22%3A%22web%22%2C%22event-id%22%3A%22k693oq8l4t%22%7D%5D&amp;mc=2.498929563690935&amp;hdtime=7318.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28</cp:revision>
  <cp:lastPrinted>2021-05-19T11:41:00Z</cp:lastPrinted>
  <dcterms:created xsi:type="dcterms:W3CDTF">2021-05-04T06:25:00Z</dcterms:created>
  <dcterms:modified xsi:type="dcterms:W3CDTF">2021-05-19T11:42:00Z</dcterms:modified>
</cp:coreProperties>
</file>